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D4114" w14:textId="7E837B4F" w:rsidR="0031179A" w:rsidRPr="0031179A" w:rsidRDefault="0031179A">
      <w:pPr>
        <w:shd w:val="clear" w:color="auto" w:fill="FFFFFF"/>
        <w:spacing w:before="450" w:after="0" w:line="240" w:lineRule="auto"/>
        <w:rPr>
          <w:rFonts w:ascii="Arial" w:eastAsia="Arial" w:hAnsi="Arial" w:cs="Arial"/>
          <w:color w:val="333333"/>
          <w:sz w:val="44"/>
          <w:szCs w:val="44"/>
        </w:rPr>
      </w:pPr>
      <w:r w:rsidRPr="0031179A">
        <w:rPr>
          <w:rFonts w:ascii="Arial" w:eastAsia="Arial" w:hAnsi="Arial" w:cs="Arial"/>
          <w:color w:val="333333"/>
          <w:sz w:val="44"/>
          <w:szCs w:val="44"/>
        </w:rPr>
        <w:t>P</w:t>
      </w:r>
      <w:r w:rsidRPr="0031179A">
        <w:rPr>
          <w:rFonts w:ascii="Arial" w:eastAsia="Arial" w:hAnsi="Arial" w:cs="Arial"/>
          <w:color w:val="333333"/>
          <w:sz w:val="44"/>
          <w:szCs w:val="44"/>
        </w:rPr>
        <w:t xml:space="preserve">roduction </w:t>
      </w:r>
      <w:r w:rsidRPr="0031179A">
        <w:rPr>
          <w:rFonts w:ascii="Arial" w:eastAsia="Arial" w:hAnsi="Arial" w:cs="Arial"/>
          <w:color w:val="333333"/>
          <w:sz w:val="44"/>
          <w:szCs w:val="44"/>
        </w:rPr>
        <w:t>S</w:t>
      </w:r>
      <w:r w:rsidRPr="0031179A">
        <w:rPr>
          <w:rFonts w:ascii="Arial" w:eastAsia="Arial" w:hAnsi="Arial" w:cs="Arial"/>
          <w:color w:val="333333"/>
          <w:sz w:val="44"/>
          <w:szCs w:val="44"/>
        </w:rPr>
        <w:t xml:space="preserve">upport </w:t>
      </w:r>
      <w:r>
        <w:rPr>
          <w:rFonts w:ascii="Arial" w:eastAsia="Arial" w:hAnsi="Arial" w:cs="Arial"/>
          <w:color w:val="333333"/>
          <w:sz w:val="44"/>
          <w:szCs w:val="44"/>
        </w:rPr>
        <w:t>P</w:t>
      </w:r>
      <w:r w:rsidRPr="0031179A">
        <w:rPr>
          <w:rFonts w:ascii="Arial" w:eastAsia="Arial" w:hAnsi="Arial" w:cs="Arial"/>
          <w:color w:val="333333"/>
          <w:sz w:val="44"/>
          <w:szCs w:val="44"/>
        </w:rPr>
        <w:t>lan</w:t>
      </w:r>
    </w:p>
    <w:p w14:paraId="405BDAF3" w14:textId="4402ED7A" w:rsidR="00B63F6E" w:rsidRDefault="0031179A">
      <w:pPr>
        <w:shd w:val="clear" w:color="auto" w:fill="FFFFFF"/>
        <w:spacing w:before="450" w:after="0" w:line="240" w:lineRule="auto"/>
        <w:rPr>
          <w:rFonts w:ascii="Arial" w:eastAsia="Arial" w:hAnsi="Arial" w:cs="Arial"/>
          <w:color w:val="333333"/>
          <w:sz w:val="36"/>
          <w:szCs w:val="36"/>
        </w:rPr>
      </w:pPr>
      <w:r>
        <w:rPr>
          <w:rFonts w:ascii="Arial" w:eastAsia="Arial" w:hAnsi="Arial" w:cs="Arial"/>
          <w:color w:val="333333"/>
          <w:sz w:val="36"/>
          <w:szCs w:val="36"/>
        </w:rPr>
        <w:t>Introduction</w:t>
      </w:r>
    </w:p>
    <w:p w14:paraId="1EEB82DB" w14:textId="77777777" w:rsidR="00B63F6E" w:rsidRDefault="0031179A">
      <w:pPr>
        <w:shd w:val="clear" w:color="auto" w:fill="FFFFFF"/>
        <w:spacing w:before="450" w:after="0" w:line="240" w:lineRule="auto"/>
        <w:rPr>
          <w:rFonts w:ascii="Arial" w:eastAsia="Arial" w:hAnsi="Arial" w:cs="Arial"/>
          <w:color w:val="333333"/>
          <w:sz w:val="30"/>
          <w:szCs w:val="30"/>
        </w:rPr>
      </w:pPr>
      <w:r>
        <w:rPr>
          <w:rFonts w:ascii="Arial" w:eastAsia="Arial" w:hAnsi="Arial" w:cs="Arial"/>
          <w:color w:val="333333"/>
          <w:sz w:val="30"/>
          <w:szCs w:val="30"/>
        </w:rPr>
        <w:t>Purpose</w:t>
      </w:r>
    </w:p>
    <w:p w14:paraId="4C07D896"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color w:val="333333"/>
          <w:sz w:val="21"/>
          <w:szCs w:val="21"/>
        </w:rPr>
        <w:t>The purpose of this support plan is to guide the support of </w:t>
      </w:r>
      <w:r>
        <w:rPr>
          <w:rFonts w:ascii="Arial" w:eastAsia="Arial" w:hAnsi="Arial" w:cs="Arial"/>
          <w:i/>
          <w:color w:val="333333"/>
          <w:sz w:val="21"/>
          <w:szCs w:val="21"/>
        </w:rPr>
        <w:t xml:space="preserve">(your product or service and the </w:t>
      </w:r>
      <w:proofErr w:type="spellStart"/>
      <w:r>
        <w:rPr>
          <w:rFonts w:ascii="Arial" w:eastAsia="Arial" w:hAnsi="Arial" w:cs="Arial"/>
          <w:i/>
          <w:color w:val="333333"/>
          <w:sz w:val="21"/>
          <w:szCs w:val="21"/>
        </w:rPr>
        <w:t>url</w:t>
      </w:r>
      <w:proofErr w:type="spellEnd"/>
      <w:r>
        <w:rPr>
          <w:rFonts w:ascii="Arial" w:eastAsia="Arial" w:hAnsi="Arial" w:cs="Arial"/>
          <w:i/>
          <w:color w:val="333333"/>
          <w:sz w:val="21"/>
          <w:szCs w:val="21"/>
        </w:rPr>
        <w:t xml:space="preserve"> to access it here)</w:t>
      </w:r>
    </w:p>
    <w:p w14:paraId="640CC1D7"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color w:val="333333"/>
          <w:sz w:val="21"/>
          <w:szCs w:val="21"/>
        </w:rPr>
        <w:t>The scope of this support plan includes support for:</w:t>
      </w:r>
    </w:p>
    <w:p w14:paraId="58753CA8"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List the scope of the support plan, what is covered and what is not.</w:t>
      </w:r>
    </w:p>
    <w:p w14:paraId="24A4D3EC" w14:textId="77777777" w:rsidR="00B63F6E" w:rsidRDefault="0031179A">
      <w:pPr>
        <w:shd w:val="clear" w:color="auto" w:fill="FFFFFF"/>
        <w:spacing w:before="450" w:after="0" w:line="240" w:lineRule="auto"/>
        <w:rPr>
          <w:rFonts w:ascii="Arial" w:eastAsia="Arial" w:hAnsi="Arial" w:cs="Arial"/>
          <w:color w:val="333333"/>
          <w:sz w:val="30"/>
          <w:szCs w:val="30"/>
        </w:rPr>
      </w:pPr>
      <w:r>
        <w:rPr>
          <w:rFonts w:ascii="Arial" w:eastAsia="Arial" w:hAnsi="Arial" w:cs="Arial"/>
          <w:color w:val="333333"/>
          <w:sz w:val="30"/>
          <w:szCs w:val="30"/>
        </w:rPr>
        <w:t>Intended Audience</w:t>
      </w:r>
    </w:p>
    <w:p w14:paraId="6262C4DF"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 xml:space="preserve">List the primary and secondary audiences for this document. </w:t>
      </w:r>
      <w:proofErr w:type="gramStart"/>
      <w:r>
        <w:rPr>
          <w:rFonts w:ascii="Arial" w:eastAsia="Arial" w:hAnsi="Arial" w:cs="Arial"/>
          <w:i/>
          <w:color w:val="333333"/>
          <w:sz w:val="21"/>
          <w:szCs w:val="21"/>
        </w:rPr>
        <w:t>i.e.</w:t>
      </w:r>
      <w:proofErr w:type="gramEnd"/>
      <w:r>
        <w:rPr>
          <w:rFonts w:ascii="Arial" w:eastAsia="Arial" w:hAnsi="Arial" w:cs="Arial"/>
          <w:i/>
          <w:color w:val="333333"/>
          <w:sz w:val="21"/>
          <w:szCs w:val="21"/>
        </w:rPr>
        <w:t xml:space="preserve"> Who will be using this document to provide support for the product or service</w:t>
      </w:r>
    </w:p>
    <w:p w14:paraId="02278B70" w14:textId="77777777" w:rsidR="00B63F6E" w:rsidRDefault="0031179A">
      <w:pPr>
        <w:shd w:val="clear" w:color="auto" w:fill="FFFFFF"/>
        <w:spacing w:before="450" w:after="0" w:line="240" w:lineRule="auto"/>
        <w:rPr>
          <w:rFonts w:ascii="Arial" w:eastAsia="Arial" w:hAnsi="Arial" w:cs="Arial"/>
          <w:b/>
          <w:color w:val="333333"/>
          <w:sz w:val="24"/>
          <w:szCs w:val="24"/>
        </w:rPr>
      </w:pPr>
      <w:r>
        <w:rPr>
          <w:rFonts w:ascii="Arial" w:eastAsia="Arial" w:hAnsi="Arial" w:cs="Arial"/>
          <w:b/>
          <w:color w:val="333333"/>
          <w:sz w:val="24"/>
          <w:szCs w:val="24"/>
        </w:rPr>
        <w:t xml:space="preserve">1. Support Objectives and </w:t>
      </w:r>
      <w:r>
        <w:rPr>
          <w:rFonts w:ascii="Arial" w:eastAsia="Arial" w:hAnsi="Arial" w:cs="Arial"/>
          <w:b/>
          <w:color w:val="333333"/>
          <w:sz w:val="24"/>
          <w:szCs w:val="24"/>
        </w:rPr>
        <w:t>Assumptions</w:t>
      </w:r>
    </w:p>
    <w:p w14:paraId="421CF4CB" w14:textId="77777777" w:rsidR="00B63F6E" w:rsidRDefault="0031179A">
      <w:pPr>
        <w:shd w:val="clear" w:color="auto" w:fill="FFFFFF"/>
        <w:spacing w:before="150" w:after="0"/>
        <w:rPr>
          <w:rFonts w:ascii="Arial" w:eastAsia="Arial" w:hAnsi="Arial" w:cs="Arial"/>
          <w:b/>
          <w:color w:val="333333"/>
          <w:sz w:val="21"/>
          <w:szCs w:val="21"/>
        </w:rPr>
      </w:pPr>
      <w:r>
        <w:rPr>
          <w:rFonts w:ascii="Arial" w:eastAsia="Arial" w:hAnsi="Arial" w:cs="Arial"/>
          <w:b/>
          <w:color w:val="333333"/>
          <w:sz w:val="21"/>
          <w:szCs w:val="21"/>
        </w:rPr>
        <w:t>1.1. Support Objective</w:t>
      </w:r>
    </w:p>
    <w:p w14:paraId="6BE7F6EC"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color w:val="333333"/>
          <w:sz w:val="21"/>
          <w:szCs w:val="21"/>
        </w:rPr>
        <w:t>The support objectives for this document are: </w:t>
      </w:r>
      <w:r>
        <w:rPr>
          <w:rFonts w:ascii="Arial" w:eastAsia="Arial" w:hAnsi="Arial" w:cs="Arial"/>
          <w:i/>
          <w:color w:val="333333"/>
          <w:sz w:val="21"/>
          <w:szCs w:val="21"/>
        </w:rPr>
        <w:t>List the aims, goals of this support plan</w:t>
      </w:r>
    </w:p>
    <w:p w14:paraId="3CF8B126"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1.2. Support Assumptions</w:t>
      </w:r>
    </w:p>
    <w:p w14:paraId="2BB0CA8F"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List the assumptions you are making related to the support for your product or service, for example: Support will be available for this service 24-7, 7 days a week</w:t>
      </w:r>
    </w:p>
    <w:p w14:paraId="38579BED" w14:textId="77777777" w:rsidR="00B63F6E" w:rsidRDefault="0031179A">
      <w:pPr>
        <w:shd w:val="clear" w:color="auto" w:fill="FFFFFF"/>
        <w:spacing w:before="450" w:after="0" w:line="240" w:lineRule="auto"/>
        <w:rPr>
          <w:rFonts w:ascii="Arial" w:eastAsia="Arial" w:hAnsi="Arial" w:cs="Arial"/>
          <w:b/>
          <w:color w:val="333333"/>
          <w:sz w:val="24"/>
          <w:szCs w:val="24"/>
        </w:rPr>
      </w:pPr>
      <w:r>
        <w:rPr>
          <w:rFonts w:ascii="Arial" w:eastAsia="Arial" w:hAnsi="Arial" w:cs="Arial"/>
          <w:b/>
          <w:color w:val="333333"/>
          <w:sz w:val="24"/>
          <w:szCs w:val="24"/>
        </w:rPr>
        <w:t>2. Support Strategy and Environment</w:t>
      </w:r>
    </w:p>
    <w:p w14:paraId="1405B3FC" w14:textId="77777777" w:rsidR="00B63F6E" w:rsidRDefault="0031179A">
      <w:pPr>
        <w:shd w:val="clear" w:color="auto" w:fill="FFFFFF"/>
        <w:spacing w:before="150" w:after="0"/>
        <w:rPr>
          <w:rFonts w:ascii="Arial" w:eastAsia="Arial" w:hAnsi="Arial" w:cs="Arial"/>
          <w:b/>
          <w:color w:val="333333"/>
          <w:sz w:val="21"/>
          <w:szCs w:val="21"/>
        </w:rPr>
      </w:pPr>
      <w:r>
        <w:rPr>
          <w:rFonts w:ascii="Arial" w:eastAsia="Arial" w:hAnsi="Arial" w:cs="Arial"/>
          <w:b/>
          <w:color w:val="333333"/>
          <w:sz w:val="21"/>
          <w:szCs w:val="21"/>
        </w:rPr>
        <w:t>2.1. Support Strategy</w:t>
      </w:r>
    </w:p>
    <w:p w14:paraId="39D678B4"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Use this section to describe how l</w:t>
      </w:r>
      <w:r>
        <w:rPr>
          <w:rFonts w:ascii="Arial" w:eastAsia="Arial" w:hAnsi="Arial" w:cs="Arial"/>
          <w:i/>
          <w:color w:val="333333"/>
          <w:sz w:val="21"/>
          <w:szCs w:val="21"/>
        </w:rPr>
        <w:t>ong the support plan will exist, frequency of revisions to the plan, what are the requirements for implementing changes and new releases</w:t>
      </w:r>
    </w:p>
    <w:p w14:paraId="73E16708"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2.1.1. Support Lifetime</w:t>
      </w:r>
    </w:p>
    <w:p w14:paraId="293A8F59"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Document the timeframe you plan for the support plan to be in place. List the conditions that r</w:t>
      </w:r>
      <w:r>
        <w:rPr>
          <w:rFonts w:ascii="Arial" w:eastAsia="Arial" w:hAnsi="Arial" w:cs="Arial"/>
          <w:i/>
          <w:color w:val="333333"/>
          <w:sz w:val="21"/>
          <w:szCs w:val="21"/>
        </w:rPr>
        <w:t>equire a review of the support plan to capture necessary updates, e.g., every 6 months, a major release of the product, etc.</w:t>
      </w:r>
    </w:p>
    <w:p w14:paraId="469A2378"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2.1.2. Release Strategy</w:t>
      </w:r>
    </w:p>
    <w:p w14:paraId="224FA024"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Describe how you determine when to release a new version of your product or service. Describe the process t</w:t>
      </w:r>
      <w:r>
        <w:rPr>
          <w:rFonts w:ascii="Arial" w:eastAsia="Arial" w:hAnsi="Arial" w:cs="Arial"/>
          <w:i/>
          <w:color w:val="333333"/>
          <w:sz w:val="21"/>
          <w:szCs w:val="21"/>
        </w:rPr>
        <w:t>hat you will use to create the new version.</w:t>
      </w:r>
    </w:p>
    <w:p w14:paraId="63BF4DFB"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lastRenderedPageBreak/>
        <w:t>2.1.3. Release Process</w:t>
      </w:r>
    </w:p>
    <w:p w14:paraId="3D1F8C45"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 xml:space="preserve">Describe the steps that you will take before you release a new version of your product or service. May include information about quality assurance testing, review board, change management, </w:t>
      </w:r>
      <w:r>
        <w:rPr>
          <w:rFonts w:ascii="Arial" w:eastAsia="Arial" w:hAnsi="Arial" w:cs="Arial"/>
          <w:i/>
          <w:color w:val="333333"/>
          <w:sz w:val="21"/>
          <w:szCs w:val="21"/>
        </w:rPr>
        <w:t>etc.</w:t>
      </w:r>
    </w:p>
    <w:p w14:paraId="7E551718"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2.1.4. Acceptance Criteria</w:t>
      </w:r>
    </w:p>
    <w:p w14:paraId="2163E05E"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Describe, in measurable terms, what must be done for the project to be acceptable to the client, stakeholders and end-users who will be affected by the project. Some suggested criteria might be:</w:t>
      </w:r>
    </w:p>
    <w:p w14:paraId="0FA33850" w14:textId="77777777" w:rsidR="00B63F6E" w:rsidRDefault="0031179A">
      <w:pPr>
        <w:numPr>
          <w:ilvl w:val="0"/>
          <w:numId w:val="1"/>
        </w:numPr>
        <w:shd w:val="clear" w:color="auto" w:fill="FFFFFF"/>
        <w:spacing w:before="280" w:after="0" w:line="240" w:lineRule="auto"/>
        <w:ind w:left="0"/>
        <w:rPr>
          <w:color w:val="333333"/>
        </w:rPr>
      </w:pPr>
      <w:r>
        <w:rPr>
          <w:rFonts w:ascii="Arial" w:eastAsia="Arial" w:hAnsi="Arial" w:cs="Arial"/>
          <w:i/>
          <w:color w:val="333333"/>
          <w:sz w:val="21"/>
          <w:szCs w:val="21"/>
        </w:rPr>
        <w:t>Major functions</w:t>
      </w:r>
    </w:p>
    <w:p w14:paraId="03B41774" w14:textId="77777777" w:rsidR="00B63F6E" w:rsidRDefault="0031179A">
      <w:pPr>
        <w:numPr>
          <w:ilvl w:val="0"/>
          <w:numId w:val="1"/>
        </w:numPr>
        <w:shd w:val="clear" w:color="auto" w:fill="FFFFFF"/>
        <w:spacing w:after="0" w:line="240" w:lineRule="auto"/>
        <w:ind w:left="0"/>
        <w:rPr>
          <w:color w:val="333333"/>
        </w:rPr>
      </w:pPr>
      <w:r>
        <w:rPr>
          <w:rFonts w:ascii="Arial" w:eastAsia="Arial" w:hAnsi="Arial" w:cs="Arial"/>
          <w:i/>
          <w:color w:val="333333"/>
          <w:sz w:val="21"/>
          <w:szCs w:val="21"/>
        </w:rPr>
        <w:t>Production Readiness Review</w:t>
      </w:r>
    </w:p>
    <w:p w14:paraId="2EF46E12" w14:textId="77777777" w:rsidR="00B63F6E" w:rsidRDefault="0031179A">
      <w:pPr>
        <w:numPr>
          <w:ilvl w:val="0"/>
          <w:numId w:val="1"/>
        </w:numPr>
        <w:shd w:val="clear" w:color="auto" w:fill="FFFFFF"/>
        <w:spacing w:after="0" w:line="240" w:lineRule="auto"/>
        <w:ind w:left="0"/>
        <w:rPr>
          <w:color w:val="333333"/>
        </w:rPr>
      </w:pPr>
      <w:r>
        <w:rPr>
          <w:rFonts w:ascii="Arial" w:eastAsia="Arial" w:hAnsi="Arial" w:cs="Arial"/>
          <w:i/>
          <w:color w:val="333333"/>
          <w:sz w:val="21"/>
          <w:szCs w:val="21"/>
        </w:rPr>
        <w:t>Personnel level r</w:t>
      </w:r>
      <w:r>
        <w:rPr>
          <w:rFonts w:ascii="Arial" w:eastAsia="Arial" w:hAnsi="Arial" w:cs="Arial"/>
          <w:i/>
          <w:color w:val="333333"/>
          <w:sz w:val="21"/>
          <w:szCs w:val="21"/>
        </w:rPr>
        <w:t>equired to use/operate a deliverable</w:t>
      </w:r>
    </w:p>
    <w:p w14:paraId="722F7377" w14:textId="77777777" w:rsidR="00B63F6E" w:rsidRDefault="0031179A">
      <w:pPr>
        <w:numPr>
          <w:ilvl w:val="0"/>
          <w:numId w:val="1"/>
        </w:numPr>
        <w:shd w:val="clear" w:color="auto" w:fill="FFFFFF"/>
        <w:spacing w:after="0" w:line="240" w:lineRule="auto"/>
        <w:ind w:left="0"/>
        <w:rPr>
          <w:color w:val="333333"/>
        </w:rPr>
      </w:pPr>
      <w:r>
        <w:rPr>
          <w:rFonts w:ascii="Arial" w:eastAsia="Arial" w:hAnsi="Arial" w:cs="Arial"/>
          <w:i/>
          <w:color w:val="333333"/>
          <w:sz w:val="21"/>
          <w:szCs w:val="21"/>
        </w:rPr>
        <w:t>Performance levels</w:t>
      </w:r>
    </w:p>
    <w:p w14:paraId="216D8EA6" w14:textId="77777777" w:rsidR="00B63F6E" w:rsidRDefault="0031179A">
      <w:pPr>
        <w:numPr>
          <w:ilvl w:val="0"/>
          <w:numId w:val="1"/>
        </w:numPr>
        <w:shd w:val="clear" w:color="auto" w:fill="FFFFFF"/>
        <w:spacing w:after="0" w:line="240" w:lineRule="auto"/>
        <w:ind w:left="0"/>
        <w:rPr>
          <w:color w:val="333333"/>
        </w:rPr>
      </w:pPr>
      <w:r>
        <w:rPr>
          <w:rFonts w:ascii="Arial" w:eastAsia="Arial" w:hAnsi="Arial" w:cs="Arial"/>
          <w:i/>
          <w:color w:val="333333"/>
          <w:sz w:val="21"/>
          <w:szCs w:val="21"/>
        </w:rPr>
        <w:t>Capacity</w:t>
      </w:r>
    </w:p>
    <w:p w14:paraId="030637DF" w14:textId="77777777" w:rsidR="00B63F6E" w:rsidRDefault="0031179A">
      <w:pPr>
        <w:numPr>
          <w:ilvl w:val="0"/>
          <w:numId w:val="1"/>
        </w:numPr>
        <w:shd w:val="clear" w:color="auto" w:fill="FFFFFF"/>
        <w:spacing w:after="0" w:line="240" w:lineRule="auto"/>
        <w:ind w:left="0"/>
        <w:rPr>
          <w:color w:val="333333"/>
        </w:rPr>
      </w:pPr>
      <w:r>
        <w:rPr>
          <w:rFonts w:ascii="Arial" w:eastAsia="Arial" w:hAnsi="Arial" w:cs="Arial"/>
          <w:i/>
          <w:color w:val="333333"/>
          <w:sz w:val="21"/>
          <w:szCs w:val="21"/>
        </w:rPr>
        <w:t>Accuracy</w:t>
      </w:r>
    </w:p>
    <w:p w14:paraId="209A1704" w14:textId="77777777" w:rsidR="00B63F6E" w:rsidRDefault="0031179A">
      <w:pPr>
        <w:numPr>
          <w:ilvl w:val="0"/>
          <w:numId w:val="1"/>
        </w:numPr>
        <w:shd w:val="clear" w:color="auto" w:fill="FFFFFF"/>
        <w:spacing w:after="0" w:line="240" w:lineRule="auto"/>
        <w:ind w:left="0"/>
        <w:rPr>
          <w:color w:val="333333"/>
        </w:rPr>
      </w:pPr>
      <w:r>
        <w:rPr>
          <w:rFonts w:ascii="Arial" w:eastAsia="Arial" w:hAnsi="Arial" w:cs="Arial"/>
          <w:i/>
          <w:color w:val="333333"/>
          <w:sz w:val="21"/>
          <w:szCs w:val="21"/>
        </w:rPr>
        <w:t>Availability</w:t>
      </w:r>
    </w:p>
    <w:p w14:paraId="5271C65A" w14:textId="77777777" w:rsidR="00B63F6E" w:rsidRDefault="0031179A">
      <w:pPr>
        <w:numPr>
          <w:ilvl w:val="0"/>
          <w:numId w:val="1"/>
        </w:numPr>
        <w:shd w:val="clear" w:color="auto" w:fill="FFFFFF"/>
        <w:spacing w:after="0" w:line="240" w:lineRule="auto"/>
        <w:ind w:left="0"/>
        <w:rPr>
          <w:color w:val="333333"/>
        </w:rPr>
      </w:pPr>
      <w:r>
        <w:rPr>
          <w:rFonts w:ascii="Arial" w:eastAsia="Arial" w:hAnsi="Arial" w:cs="Arial"/>
          <w:i/>
          <w:color w:val="333333"/>
          <w:sz w:val="21"/>
          <w:szCs w:val="21"/>
        </w:rPr>
        <w:t>Reliability</w:t>
      </w:r>
    </w:p>
    <w:p w14:paraId="71D349A0" w14:textId="77777777" w:rsidR="00B63F6E" w:rsidRDefault="0031179A">
      <w:pPr>
        <w:numPr>
          <w:ilvl w:val="0"/>
          <w:numId w:val="1"/>
        </w:numPr>
        <w:shd w:val="clear" w:color="auto" w:fill="FFFFFF"/>
        <w:spacing w:after="0" w:line="240" w:lineRule="auto"/>
        <w:ind w:left="0"/>
        <w:rPr>
          <w:color w:val="333333"/>
        </w:rPr>
      </w:pPr>
      <w:r>
        <w:rPr>
          <w:rFonts w:ascii="Arial" w:eastAsia="Arial" w:hAnsi="Arial" w:cs="Arial"/>
          <w:i/>
          <w:color w:val="333333"/>
          <w:sz w:val="21"/>
          <w:szCs w:val="21"/>
        </w:rPr>
        <w:t>Operational costs</w:t>
      </w:r>
    </w:p>
    <w:p w14:paraId="51BC84A5" w14:textId="77777777" w:rsidR="00B63F6E" w:rsidRDefault="0031179A">
      <w:pPr>
        <w:numPr>
          <w:ilvl w:val="0"/>
          <w:numId w:val="1"/>
        </w:numPr>
        <w:shd w:val="clear" w:color="auto" w:fill="FFFFFF"/>
        <w:spacing w:after="0" w:line="240" w:lineRule="auto"/>
        <w:ind w:left="0"/>
        <w:rPr>
          <w:color w:val="333333"/>
        </w:rPr>
      </w:pPr>
      <w:r>
        <w:rPr>
          <w:rFonts w:ascii="Arial" w:eastAsia="Arial" w:hAnsi="Arial" w:cs="Arial"/>
          <w:i/>
          <w:color w:val="333333"/>
          <w:sz w:val="21"/>
          <w:szCs w:val="21"/>
        </w:rPr>
        <w:t>Security</w:t>
      </w:r>
    </w:p>
    <w:p w14:paraId="4839A228" w14:textId="77777777" w:rsidR="00B63F6E" w:rsidRDefault="0031179A">
      <w:pPr>
        <w:shd w:val="clear" w:color="auto" w:fill="FFFFFF"/>
        <w:spacing w:before="450" w:after="0" w:line="240" w:lineRule="auto"/>
        <w:rPr>
          <w:rFonts w:ascii="Arial" w:eastAsia="Arial" w:hAnsi="Arial" w:cs="Arial"/>
          <w:b/>
          <w:color w:val="333333"/>
          <w:sz w:val="24"/>
          <w:szCs w:val="24"/>
        </w:rPr>
      </w:pPr>
      <w:r>
        <w:rPr>
          <w:rFonts w:ascii="Arial" w:eastAsia="Arial" w:hAnsi="Arial" w:cs="Arial"/>
          <w:b/>
          <w:color w:val="333333"/>
          <w:sz w:val="24"/>
          <w:szCs w:val="24"/>
        </w:rPr>
        <w:t>2.2. Support Environment</w:t>
      </w:r>
    </w:p>
    <w:p w14:paraId="660EA7CE"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Describe the technical environment that this service or product requires and any special requirements or issues surrounding that environment. If there are multiple environments for development, evaluation, production, list those.</w:t>
      </w:r>
    </w:p>
    <w:p w14:paraId="5B486A6B"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2.2.1. Software</w:t>
      </w:r>
    </w:p>
    <w:tbl>
      <w:tblPr>
        <w:tblStyle w:val="a"/>
        <w:tblW w:w="3960" w:type="dxa"/>
        <w:tblLayout w:type="fixed"/>
        <w:tblLook w:val="0400" w:firstRow="0" w:lastRow="0" w:firstColumn="0" w:lastColumn="0" w:noHBand="0" w:noVBand="1"/>
      </w:tblPr>
      <w:tblGrid>
        <w:gridCol w:w="1220"/>
        <w:gridCol w:w="1933"/>
        <w:gridCol w:w="807"/>
      </w:tblGrid>
      <w:tr w:rsidR="00B63F6E" w14:paraId="1F34014C" w14:textId="77777777">
        <w:tc>
          <w:tcPr>
            <w:tcW w:w="122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042769E2"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Platform</w:t>
            </w:r>
          </w:p>
        </w:tc>
        <w:tc>
          <w:tcPr>
            <w:tcW w:w="1934"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7715C2DD"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endor Version</w:t>
            </w:r>
          </w:p>
        </w:tc>
        <w:tc>
          <w:tcPr>
            <w:tcW w:w="80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18E1883B"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URL</w:t>
            </w:r>
          </w:p>
        </w:tc>
      </w:tr>
      <w:tr w:rsidR="00B63F6E" w14:paraId="22BAE4C5" w14:textId="77777777">
        <w:tc>
          <w:tcPr>
            <w:tcW w:w="122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29228D7D"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934"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2D9AB5D3"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0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233E2916"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B63F6E" w14:paraId="525B5A03" w14:textId="77777777">
        <w:tc>
          <w:tcPr>
            <w:tcW w:w="122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76E720BF"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934"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1BE02EA8"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0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026AB2D5"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bl>
    <w:p w14:paraId="15990D9F"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2.2.2. Hardware</w:t>
      </w:r>
    </w:p>
    <w:p w14:paraId="2BAC3FCA" w14:textId="77777777" w:rsidR="00B63F6E" w:rsidRDefault="0031179A">
      <w:pPr>
        <w:shd w:val="clear" w:color="auto" w:fill="FFFFFF"/>
        <w:spacing w:before="150" w:after="0"/>
        <w:rPr>
          <w:rFonts w:ascii="Arial" w:eastAsia="Arial" w:hAnsi="Arial" w:cs="Arial"/>
          <w:b/>
          <w:color w:val="333333"/>
          <w:sz w:val="21"/>
          <w:szCs w:val="21"/>
        </w:rPr>
      </w:pPr>
      <w:r>
        <w:rPr>
          <w:rFonts w:ascii="Arial" w:eastAsia="Arial" w:hAnsi="Arial" w:cs="Arial"/>
          <w:b/>
          <w:color w:val="333333"/>
          <w:sz w:val="21"/>
          <w:szCs w:val="21"/>
        </w:rPr>
        <w:t>2.2.3. Databases</w:t>
      </w:r>
    </w:p>
    <w:p w14:paraId="0A17F69D" w14:textId="77777777" w:rsidR="00B63F6E" w:rsidRDefault="0031179A">
      <w:pPr>
        <w:shd w:val="clear" w:color="auto" w:fill="FFFFFF"/>
        <w:spacing w:before="150" w:after="0"/>
        <w:rPr>
          <w:rFonts w:ascii="Arial" w:eastAsia="Arial" w:hAnsi="Arial" w:cs="Arial"/>
          <w:b/>
          <w:color w:val="333333"/>
          <w:sz w:val="21"/>
          <w:szCs w:val="21"/>
        </w:rPr>
      </w:pPr>
      <w:r>
        <w:rPr>
          <w:rFonts w:ascii="Arial" w:eastAsia="Arial" w:hAnsi="Arial" w:cs="Arial"/>
          <w:b/>
          <w:color w:val="333333"/>
          <w:sz w:val="21"/>
          <w:szCs w:val="21"/>
        </w:rPr>
        <w:t>2.2.4. Data Exchange</w:t>
      </w:r>
    </w:p>
    <w:p w14:paraId="545C8A6C" w14:textId="77777777" w:rsidR="00B63F6E" w:rsidRDefault="0031179A">
      <w:pPr>
        <w:shd w:val="clear" w:color="auto" w:fill="FFFFFF"/>
        <w:spacing w:before="150" w:after="0"/>
        <w:rPr>
          <w:rFonts w:ascii="Arial" w:eastAsia="Arial" w:hAnsi="Arial" w:cs="Arial"/>
          <w:b/>
          <w:color w:val="333333"/>
          <w:sz w:val="21"/>
          <w:szCs w:val="21"/>
        </w:rPr>
      </w:pPr>
      <w:r>
        <w:rPr>
          <w:rFonts w:ascii="Arial" w:eastAsia="Arial" w:hAnsi="Arial" w:cs="Arial"/>
          <w:b/>
          <w:color w:val="333333"/>
          <w:sz w:val="21"/>
          <w:szCs w:val="21"/>
        </w:rPr>
        <w:t>2.2.5. Contact Information</w:t>
      </w:r>
    </w:p>
    <w:p w14:paraId="7D374392"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List all of the key contacts for this support plan, including vendor contact information, if necessary</w:t>
      </w:r>
    </w:p>
    <w:tbl>
      <w:tblPr>
        <w:tblStyle w:val="a0"/>
        <w:tblW w:w="5908" w:type="dxa"/>
        <w:tblLayout w:type="fixed"/>
        <w:tblLook w:val="0400" w:firstRow="0" w:lastRow="0" w:firstColumn="0" w:lastColumn="0" w:noHBand="0" w:noVBand="1"/>
      </w:tblPr>
      <w:tblGrid>
        <w:gridCol w:w="900"/>
        <w:gridCol w:w="767"/>
        <w:gridCol w:w="2427"/>
        <w:gridCol w:w="1814"/>
      </w:tblGrid>
      <w:tr w:rsidR="00B63F6E" w14:paraId="64E69047" w14:textId="77777777">
        <w:tc>
          <w:tcPr>
            <w:tcW w:w="90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4C283F49"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Name</w:t>
            </w:r>
          </w:p>
        </w:tc>
        <w:tc>
          <w:tcPr>
            <w:tcW w:w="76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3F10A81D"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Role</w:t>
            </w:r>
          </w:p>
        </w:tc>
        <w:tc>
          <w:tcPr>
            <w:tcW w:w="24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7D0E3D25"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Contact Information</w:t>
            </w:r>
          </w:p>
        </w:tc>
        <w:tc>
          <w:tcPr>
            <w:tcW w:w="1814"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264CA1C4"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Email Address</w:t>
            </w:r>
          </w:p>
        </w:tc>
      </w:tr>
      <w:tr w:rsidR="00B63F6E" w14:paraId="200F423C" w14:textId="77777777">
        <w:tc>
          <w:tcPr>
            <w:tcW w:w="90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7C39D6D8"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76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51F4219E"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4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1DBA7BB3"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814"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16283894"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B63F6E" w14:paraId="4F90D840" w14:textId="77777777">
        <w:tc>
          <w:tcPr>
            <w:tcW w:w="90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046CC1AE"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76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5B4EE76F"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4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7D116224"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814"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1EEEF099"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bl>
    <w:p w14:paraId="02C4F1B6"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lastRenderedPageBreak/>
        <w:t>2.2.6. Problem Referral Contacts</w:t>
      </w:r>
    </w:p>
    <w:p w14:paraId="58797A27"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Use this list for the final production environment for the service or product. Examples might be who to contact if a server goes down, for login or connection problems, etc.</w:t>
      </w:r>
    </w:p>
    <w:tbl>
      <w:tblPr>
        <w:tblStyle w:val="a1"/>
        <w:tblW w:w="5793" w:type="dxa"/>
        <w:tblLayout w:type="fixed"/>
        <w:tblLook w:val="0400" w:firstRow="0" w:lastRow="0" w:firstColumn="0" w:lastColumn="0" w:noHBand="0" w:noVBand="1"/>
      </w:tblPr>
      <w:tblGrid>
        <w:gridCol w:w="2980"/>
        <w:gridCol w:w="1213"/>
        <w:gridCol w:w="1600"/>
      </w:tblGrid>
      <w:tr w:rsidR="00B63F6E" w14:paraId="11D7ADFA" w14:textId="77777777">
        <w:tc>
          <w:tcPr>
            <w:tcW w:w="298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47501C5C"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Client Reported Problems</w:t>
            </w:r>
          </w:p>
        </w:tc>
        <w:tc>
          <w:tcPr>
            <w:tcW w:w="121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675CDF5E"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Refer To</w:t>
            </w:r>
          </w:p>
        </w:tc>
        <w:tc>
          <w:tcPr>
            <w:tcW w:w="160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70F21334"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Contact Info</w:t>
            </w:r>
          </w:p>
        </w:tc>
      </w:tr>
      <w:tr w:rsidR="00B63F6E" w14:paraId="1C861700" w14:textId="77777777">
        <w:tc>
          <w:tcPr>
            <w:tcW w:w="298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1A39FB82"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1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3D7259BB"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0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66E93AEA"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B63F6E" w14:paraId="3B58A6A3" w14:textId="77777777">
        <w:tc>
          <w:tcPr>
            <w:tcW w:w="298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5F2D155E"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1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5F99A418"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0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24390A9B"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bl>
    <w:p w14:paraId="52FD9C3F"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2.2.7. Licensing, data rights, and expiration of licenses</w:t>
      </w:r>
    </w:p>
    <w:p w14:paraId="665FFF57"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Provide a list of licenses, or a location or contact for this data, and include the process for license renewals</w:t>
      </w:r>
    </w:p>
    <w:p w14:paraId="0BD3A060"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2.2.8. Security and Privacy Concerns</w:t>
      </w:r>
    </w:p>
    <w:p w14:paraId="50BC2857"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List any access restrictions for viewing, update</w:t>
      </w:r>
      <w:r>
        <w:rPr>
          <w:rFonts w:ascii="Arial" w:eastAsia="Arial" w:hAnsi="Arial" w:cs="Arial"/>
          <w:i/>
          <w:color w:val="333333"/>
          <w:sz w:val="21"/>
          <w:szCs w:val="21"/>
        </w:rPr>
        <w:t>, etc.</w:t>
      </w:r>
    </w:p>
    <w:p w14:paraId="5D64648D" w14:textId="77777777" w:rsidR="00B63F6E" w:rsidRDefault="0031179A">
      <w:pPr>
        <w:shd w:val="clear" w:color="auto" w:fill="FFFFFF"/>
        <w:spacing w:before="450" w:after="0" w:line="240" w:lineRule="auto"/>
        <w:rPr>
          <w:rFonts w:ascii="Arial" w:eastAsia="Arial" w:hAnsi="Arial" w:cs="Arial"/>
          <w:b/>
          <w:color w:val="333333"/>
          <w:sz w:val="24"/>
          <w:szCs w:val="24"/>
        </w:rPr>
      </w:pPr>
      <w:r>
        <w:rPr>
          <w:rFonts w:ascii="Arial" w:eastAsia="Arial" w:hAnsi="Arial" w:cs="Arial"/>
          <w:b/>
          <w:color w:val="333333"/>
          <w:sz w:val="24"/>
          <w:szCs w:val="24"/>
        </w:rPr>
        <w:t>3. Support Responsibilities</w:t>
      </w:r>
    </w:p>
    <w:p w14:paraId="6F7251FB" w14:textId="77777777" w:rsidR="00B63F6E" w:rsidRDefault="0031179A">
      <w:pPr>
        <w:shd w:val="clear" w:color="auto" w:fill="FFFFFF"/>
        <w:spacing w:before="150" w:after="0"/>
        <w:rPr>
          <w:rFonts w:ascii="Arial" w:eastAsia="Arial" w:hAnsi="Arial" w:cs="Arial"/>
          <w:b/>
          <w:color w:val="333333"/>
          <w:sz w:val="21"/>
          <w:szCs w:val="21"/>
        </w:rPr>
      </w:pPr>
      <w:r>
        <w:rPr>
          <w:rFonts w:ascii="Arial" w:eastAsia="Arial" w:hAnsi="Arial" w:cs="Arial"/>
          <w:b/>
          <w:color w:val="333333"/>
          <w:sz w:val="21"/>
          <w:szCs w:val="21"/>
        </w:rPr>
        <w:t>3.1. Software Maintenance</w:t>
      </w:r>
    </w:p>
    <w:p w14:paraId="0FC00572"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List who provides maintenance of the software and how they can be contacted. List any appropriate URLs.</w:t>
      </w:r>
    </w:p>
    <w:p w14:paraId="549D923F"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3.2. System Administration</w:t>
      </w:r>
    </w:p>
    <w:p w14:paraId="3C005EB1"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List who provides the systems administration for the hardware and how they can be contacted. List any appropriate URLs.</w:t>
      </w:r>
    </w:p>
    <w:p w14:paraId="753D840A"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 xml:space="preserve">3.3. </w:t>
      </w:r>
      <w:r>
        <w:rPr>
          <w:rFonts w:ascii="Arial" w:eastAsia="Arial" w:hAnsi="Arial" w:cs="Arial"/>
          <w:b/>
          <w:color w:val="333333"/>
          <w:sz w:val="21"/>
          <w:szCs w:val="21"/>
        </w:rPr>
        <w:t>Operational and user support</w:t>
      </w:r>
    </w:p>
    <w:p w14:paraId="53FF685F"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 xml:space="preserve">Consider the criticality of the application to the business function to determine hours and response time and types. Define objectives for maintaining the integrity of the system through data backup and disaster recovery. This </w:t>
      </w:r>
      <w:r>
        <w:rPr>
          <w:rFonts w:ascii="Arial" w:eastAsia="Arial" w:hAnsi="Arial" w:cs="Arial"/>
          <w:i/>
          <w:color w:val="333333"/>
          <w:sz w:val="21"/>
          <w:szCs w:val="21"/>
        </w:rPr>
        <w:t>information is often found in an MOU-Memorandum of Understanding, or an SLA-Service Level Agreement, or a Service Description.</w:t>
      </w:r>
    </w:p>
    <w:p w14:paraId="0853DE5B"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3.4. Database Administration</w:t>
      </w:r>
    </w:p>
    <w:p w14:paraId="1485F45F"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List who provides the systems administration for the database and how they can be contacted. List an</w:t>
      </w:r>
      <w:r>
        <w:rPr>
          <w:rFonts w:ascii="Arial" w:eastAsia="Arial" w:hAnsi="Arial" w:cs="Arial"/>
          <w:i/>
          <w:color w:val="333333"/>
          <w:sz w:val="21"/>
          <w:szCs w:val="21"/>
        </w:rPr>
        <w:t>y appropriate URLs.</w:t>
      </w:r>
    </w:p>
    <w:p w14:paraId="71FC9389"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3.5 Data Exchange/System Dependencies</w:t>
      </w:r>
    </w:p>
    <w:p w14:paraId="01B4E35D"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List other systems or databases that:</w:t>
      </w:r>
    </w:p>
    <w:p w14:paraId="13830C2D" w14:textId="77777777" w:rsidR="00B63F6E" w:rsidRDefault="0031179A">
      <w:pPr>
        <w:numPr>
          <w:ilvl w:val="0"/>
          <w:numId w:val="2"/>
        </w:numPr>
        <w:shd w:val="clear" w:color="auto" w:fill="FFFFFF"/>
        <w:spacing w:before="280" w:after="0" w:line="240" w:lineRule="auto"/>
        <w:ind w:left="0"/>
        <w:rPr>
          <w:color w:val="333333"/>
        </w:rPr>
      </w:pPr>
      <w:r>
        <w:rPr>
          <w:rFonts w:ascii="Arial" w:eastAsia="Arial" w:hAnsi="Arial" w:cs="Arial"/>
          <w:i/>
          <w:color w:val="333333"/>
          <w:sz w:val="21"/>
          <w:szCs w:val="21"/>
        </w:rPr>
        <w:t>exchange data with this product or service</w:t>
      </w:r>
    </w:p>
    <w:p w14:paraId="2576E654" w14:textId="77777777" w:rsidR="00B63F6E" w:rsidRDefault="0031179A">
      <w:pPr>
        <w:numPr>
          <w:ilvl w:val="0"/>
          <w:numId w:val="2"/>
        </w:numPr>
        <w:shd w:val="clear" w:color="auto" w:fill="FFFFFF"/>
        <w:spacing w:after="0" w:line="240" w:lineRule="auto"/>
        <w:ind w:left="0"/>
        <w:rPr>
          <w:color w:val="333333"/>
        </w:rPr>
      </w:pPr>
      <w:r>
        <w:rPr>
          <w:rFonts w:ascii="Arial" w:eastAsia="Arial" w:hAnsi="Arial" w:cs="Arial"/>
          <w:i/>
          <w:color w:val="333333"/>
          <w:sz w:val="21"/>
          <w:szCs w:val="21"/>
        </w:rPr>
        <w:t>are dependent on this product or service</w:t>
      </w:r>
    </w:p>
    <w:p w14:paraId="5D6EF609" w14:textId="77777777" w:rsidR="00B63F6E" w:rsidRDefault="0031179A">
      <w:pPr>
        <w:numPr>
          <w:ilvl w:val="0"/>
          <w:numId w:val="2"/>
        </w:numPr>
        <w:shd w:val="clear" w:color="auto" w:fill="FFFFFF"/>
        <w:spacing w:after="0" w:line="240" w:lineRule="auto"/>
        <w:ind w:left="0"/>
        <w:rPr>
          <w:color w:val="333333"/>
        </w:rPr>
      </w:pPr>
      <w:r>
        <w:rPr>
          <w:rFonts w:ascii="Arial" w:eastAsia="Arial" w:hAnsi="Arial" w:cs="Arial"/>
          <w:i/>
          <w:color w:val="333333"/>
          <w:sz w:val="21"/>
          <w:szCs w:val="21"/>
        </w:rPr>
        <w:t>this product or service is dependent upon</w:t>
      </w:r>
    </w:p>
    <w:p w14:paraId="04E1A917" w14:textId="77777777" w:rsidR="00B63F6E" w:rsidRDefault="0031179A">
      <w:pPr>
        <w:shd w:val="clear" w:color="auto" w:fill="FFFFFF"/>
        <w:spacing w:before="450" w:after="0" w:line="240" w:lineRule="auto"/>
        <w:rPr>
          <w:rFonts w:ascii="Arial" w:eastAsia="Arial" w:hAnsi="Arial" w:cs="Arial"/>
          <w:b/>
          <w:color w:val="333333"/>
          <w:sz w:val="24"/>
          <w:szCs w:val="24"/>
        </w:rPr>
      </w:pPr>
      <w:r>
        <w:rPr>
          <w:rFonts w:ascii="Arial" w:eastAsia="Arial" w:hAnsi="Arial" w:cs="Arial"/>
          <w:b/>
          <w:color w:val="333333"/>
          <w:sz w:val="24"/>
          <w:szCs w:val="24"/>
        </w:rPr>
        <w:lastRenderedPageBreak/>
        <w:t>4. Support Approach</w:t>
      </w:r>
    </w:p>
    <w:p w14:paraId="60208775" w14:textId="77777777" w:rsidR="00B63F6E" w:rsidRDefault="0031179A">
      <w:pPr>
        <w:shd w:val="clear" w:color="auto" w:fill="FFFFFF"/>
        <w:spacing w:before="150" w:after="0"/>
        <w:rPr>
          <w:rFonts w:ascii="Arial" w:eastAsia="Arial" w:hAnsi="Arial" w:cs="Arial"/>
          <w:b/>
          <w:color w:val="333333"/>
          <w:sz w:val="21"/>
          <w:szCs w:val="21"/>
        </w:rPr>
      </w:pPr>
      <w:r>
        <w:rPr>
          <w:rFonts w:ascii="Arial" w:eastAsia="Arial" w:hAnsi="Arial" w:cs="Arial"/>
          <w:b/>
          <w:color w:val="333333"/>
          <w:sz w:val="21"/>
          <w:szCs w:val="21"/>
        </w:rPr>
        <w:t>4.1. Monitorin</w:t>
      </w:r>
      <w:r>
        <w:rPr>
          <w:rFonts w:ascii="Arial" w:eastAsia="Arial" w:hAnsi="Arial" w:cs="Arial"/>
          <w:b/>
          <w:color w:val="333333"/>
          <w:sz w:val="21"/>
          <w:szCs w:val="21"/>
        </w:rPr>
        <w:t>g and Control</w:t>
      </w:r>
    </w:p>
    <w:p w14:paraId="5AF984DE"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Describe how you monitor your service. This could be automated monitoring that notifies Computer Operations or someone else. It could be manually checking some aspect of your service.</w:t>
      </w:r>
    </w:p>
    <w:p w14:paraId="316B3209"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4.2. Regression Test Case</w:t>
      </w:r>
    </w:p>
    <w:p w14:paraId="786B40A2"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 xml:space="preserve">Describe some tests that you would always run </w:t>
      </w:r>
      <w:r>
        <w:rPr>
          <w:rFonts w:ascii="Arial" w:eastAsia="Arial" w:hAnsi="Arial" w:cs="Arial"/>
          <w:i/>
          <w:color w:val="333333"/>
          <w:sz w:val="21"/>
          <w:szCs w:val="21"/>
        </w:rPr>
        <w:t>when making any change to ensure that you don't introduce errors when making changes. Link to your actual test cases.</w:t>
      </w:r>
    </w:p>
    <w:p w14:paraId="459B7DFD" w14:textId="77777777" w:rsidR="00B63F6E" w:rsidRDefault="0031179A">
      <w:pPr>
        <w:shd w:val="clear" w:color="auto" w:fill="FFFFFF"/>
        <w:spacing w:before="450" w:after="0" w:line="240" w:lineRule="auto"/>
        <w:rPr>
          <w:rFonts w:ascii="Arial" w:eastAsia="Arial" w:hAnsi="Arial" w:cs="Arial"/>
          <w:b/>
          <w:color w:val="333333"/>
          <w:sz w:val="24"/>
          <w:szCs w:val="24"/>
        </w:rPr>
      </w:pPr>
      <w:r>
        <w:rPr>
          <w:rFonts w:ascii="Arial" w:eastAsia="Arial" w:hAnsi="Arial" w:cs="Arial"/>
          <w:b/>
          <w:color w:val="333333"/>
          <w:sz w:val="24"/>
          <w:szCs w:val="24"/>
        </w:rPr>
        <w:t>5. Support Resources</w:t>
      </w:r>
    </w:p>
    <w:p w14:paraId="793D258E" w14:textId="77777777" w:rsidR="00B63F6E" w:rsidRDefault="0031179A">
      <w:pPr>
        <w:shd w:val="clear" w:color="auto" w:fill="FFFFFF"/>
        <w:spacing w:before="150" w:after="0"/>
        <w:rPr>
          <w:rFonts w:ascii="Arial" w:eastAsia="Arial" w:hAnsi="Arial" w:cs="Arial"/>
          <w:b/>
          <w:color w:val="333333"/>
          <w:sz w:val="21"/>
          <w:szCs w:val="21"/>
        </w:rPr>
      </w:pPr>
      <w:r>
        <w:rPr>
          <w:rFonts w:ascii="Arial" w:eastAsia="Arial" w:hAnsi="Arial" w:cs="Arial"/>
          <w:b/>
          <w:color w:val="333333"/>
          <w:sz w:val="21"/>
          <w:szCs w:val="21"/>
        </w:rPr>
        <w:t>5.1. Support Budgets</w:t>
      </w:r>
    </w:p>
    <w:p w14:paraId="39D69FD6" w14:textId="77777777" w:rsidR="00B63F6E" w:rsidRDefault="0031179A">
      <w:pPr>
        <w:shd w:val="clear" w:color="auto" w:fill="FFFFFF"/>
        <w:spacing w:before="150" w:after="0" w:line="240" w:lineRule="auto"/>
        <w:rPr>
          <w:rFonts w:ascii="Arial" w:eastAsia="Arial" w:hAnsi="Arial" w:cs="Arial"/>
          <w:color w:val="333333"/>
          <w:sz w:val="21"/>
          <w:szCs w:val="21"/>
        </w:rPr>
      </w:pPr>
      <w:r>
        <w:rPr>
          <w:rFonts w:ascii="Arial" w:eastAsia="Arial" w:hAnsi="Arial" w:cs="Arial"/>
          <w:i/>
          <w:color w:val="333333"/>
          <w:sz w:val="21"/>
          <w:szCs w:val="21"/>
        </w:rPr>
        <w:t>Develop and document cost estimates for providing ongoing support. Identify timing for when cost</w:t>
      </w:r>
      <w:r>
        <w:rPr>
          <w:rFonts w:ascii="Arial" w:eastAsia="Arial" w:hAnsi="Arial" w:cs="Arial"/>
          <w:i/>
          <w:color w:val="333333"/>
          <w:sz w:val="21"/>
          <w:szCs w:val="21"/>
        </w:rPr>
        <w:t>s are expected to occur as the system and support are developed and deployed. Consider growth management, hardware replacement, system/database software upgrades, including a schedule to review growth estimates against actuals.</w:t>
      </w:r>
    </w:p>
    <w:p w14:paraId="79BEBA44" w14:textId="77777777" w:rsidR="00B63F6E" w:rsidRDefault="0031179A">
      <w:pPr>
        <w:shd w:val="clear" w:color="auto" w:fill="FFFFFF"/>
        <w:spacing w:before="300" w:after="0"/>
        <w:rPr>
          <w:rFonts w:ascii="Arial" w:eastAsia="Arial" w:hAnsi="Arial" w:cs="Arial"/>
          <w:b/>
          <w:color w:val="333333"/>
          <w:sz w:val="21"/>
          <w:szCs w:val="21"/>
        </w:rPr>
      </w:pPr>
      <w:r>
        <w:rPr>
          <w:rFonts w:ascii="Arial" w:eastAsia="Arial" w:hAnsi="Arial" w:cs="Arial"/>
          <w:b/>
          <w:color w:val="333333"/>
          <w:sz w:val="21"/>
          <w:szCs w:val="21"/>
        </w:rPr>
        <w:t>5.2. Other Resources</w:t>
      </w:r>
    </w:p>
    <w:p w14:paraId="24FCC7A1" w14:textId="77777777" w:rsidR="00B63F6E" w:rsidRDefault="0031179A">
      <w:pPr>
        <w:shd w:val="clear" w:color="auto" w:fill="FFFFFF"/>
        <w:spacing w:before="450" w:after="0" w:line="240" w:lineRule="auto"/>
        <w:rPr>
          <w:rFonts w:ascii="Arial" w:eastAsia="Arial" w:hAnsi="Arial" w:cs="Arial"/>
          <w:b/>
          <w:color w:val="333333"/>
          <w:sz w:val="24"/>
          <w:szCs w:val="24"/>
        </w:rPr>
      </w:pPr>
      <w:bookmarkStart w:id="0" w:name="_gjdgxs" w:colFirst="0" w:colLast="0"/>
      <w:bookmarkEnd w:id="0"/>
      <w:r>
        <w:rPr>
          <w:rFonts w:ascii="Arial" w:eastAsia="Arial" w:hAnsi="Arial" w:cs="Arial"/>
          <w:b/>
          <w:color w:val="333333"/>
          <w:sz w:val="24"/>
          <w:szCs w:val="24"/>
        </w:rPr>
        <w:t>6. Docu</w:t>
      </w:r>
      <w:r>
        <w:rPr>
          <w:rFonts w:ascii="Arial" w:eastAsia="Arial" w:hAnsi="Arial" w:cs="Arial"/>
          <w:b/>
          <w:color w:val="333333"/>
          <w:sz w:val="24"/>
          <w:szCs w:val="24"/>
        </w:rPr>
        <w:t>ment History</w:t>
      </w:r>
    </w:p>
    <w:tbl>
      <w:tblPr>
        <w:tblStyle w:val="a2"/>
        <w:tblW w:w="5420" w:type="dxa"/>
        <w:tblLayout w:type="fixed"/>
        <w:tblLook w:val="0400" w:firstRow="0" w:lastRow="0" w:firstColumn="0" w:lastColumn="0" w:noHBand="0" w:noVBand="1"/>
      </w:tblPr>
      <w:tblGrid>
        <w:gridCol w:w="859"/>
        <w:gridCol w:w="780"/>
        <w:gridCol w:w="2374"/>
        <w:gridCol w:w="1407"/>
      </w:tblGrid>
      <w:tr w:rsidR="00B63F6E" w14:paraId="7A9AEBA0" w14:textId="77777777">
        <w:tc>
          <w:tcPr>
            <w:tcW w:w="86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108327F5"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Draft</w:t>
            </w:r>
          </w:p>
        </w:tc>
        <w:tc>
          <w:tcPr>
            <w:tcW w:w="78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12A0ABE3"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Date</w:t>
            </w:r>
          </w:p>
        </w:tc>
        <w:tc>
          <w:tcPr>
            <w:tcW w:w="2374"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38EEDAB0"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Edits/Addition(s) by</w:t>
            </w:r>
          </w:p>
        </w:tc>
        <w:tc>
          <w:tcPr>
            <w:tcW w:w="140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3E4866C2"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Comments</w:t>
            </w:r>
          </w:p>
        </w:tc>
      </w:tr>
      <w:tr w:rsidR="00B63F6E" w14:paraId="7B0A5479" w14:textId="77777777">
        <w:tc>
          <w:tcPr>
            <w:tcW w:w="86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244E6073"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78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6DD6D10D"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374"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651EBF2E"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40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6799316F"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B63F6E" w14:paraId="6FC65009" w14:textId="77777777">
        <w:tc>
          <w:tcPr>
            <w:tcW w:w="86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5657AE67"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78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7CCA7669"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374"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7E2DA7E8"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40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388F6299" w14:textId="77777777" w:rsidR="00B63F6E" w:rsidRDefault="003117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bl>
    <w:p w14:paraId="25F95BE9" w14:textId="77777777" w:rsidR="00B63F6E" w:rsidRDefault="00B63F6E"/>
    <w:sectPr w:rsidR="00B63F6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A62F04"/>
    <w:multiLevelType w:val="multilevel"/>
    <w:tmpl w:val="CC186EB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5F85290E"/>
    <w:multiLevelType w:val="multilevel"/>
    <w:tmpl w:val="8DFEEF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63F6E"/>
    <w:rsid w:val="0031179A"/>
    <w:rsid w:val="00B63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A9368"/>
  <w15:docId w15:val="{2DF824FF-C23A-4EDF-BE28-E9D73CDD2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100" w:after="100"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spacing w:before="100" w:after="100"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semiHidden/>
    <w:unhideWhenUsed/>
    <w:qFormat/>
    <w:pPr>
      <w:spacing w:before="100" w:after="100"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spacing w:before="100" w:after="100" w:line="240" w:lineRule="auto"/>
      <w:outlineLvl w:val="3"/>
    </w:pPr>
    <w:rPr>
      <w:rFonts w:ascii="Times New Roman" w:eastAsia="Times New Roman" w:hAnsi="Times New Roman" w:cs="Times New Roman"/>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758</Words>
  <Characters>4325</Characters>
  <Application>Microsoft Office Word</Application>
  <DocSecurity>0</DocSecurity>
  <Lines>36</Lines>
  <Paragraphs>10</Paragraphs>
  <ScaleCrop>false</ScaleCrop>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user39</cp:lastModifiedBy>
  <cp:revision>2</cp:revision>
  <dcterms:created xsi:type="dcterms:W3CDTF">2021-10-16T00:01:00Z</dcterms:created>
  <dcterms:modified xsi:type="dcterms:W3CDTF">2021-10-16T00:02:00Z</dcterms:modified>
</cp:coreProperties>
</file>